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8677570" w14:textId="4091D331" w:rsidR="00E0777E" w:rsidRPr="00667FF1" w:rsidRDefault="00667FF1" w:rsidP="00667FF1">
      <w:pPr>
        <w:jc w:val="center"/>
        <w:rPr>
          <w:b/>
          <w:bCs/>
          <w:u w:val="single"/>
        </w:rPr>
      </w:pPr>
      <w:r w:rsidRPr="00667FF1">
        <w:rPr>
          <w:b/>
          <w:bCs/>
          <w:u w:val="single"/>
        </w:rPr>
        <w:t>OBBIETTIV</w:t>
      </w:r>
      <w:r w:rsidR="00C06ECE">
        <w:rPr>
          <w:b/>
          <w:bCs/>
          <w:u w:val="single"/>
        </w:rPr>
        <w:t xml:space="preserve">O n. </w:t>
      </w:r>
      <w:r w:rsidR="00EC4EDE">
        <w:rPr>
          <w:b/>
          <w:bCs/>
          <w:u w:val="single"/>
        </w:rPr>
        <w:t>2</w:t>
      </w:r>
      <w:r w:rsidR="00C06ECE">
        <w:rPr>
          <w:b/>
          <w:bCs/>
          <w:u w:val="single"/>
        </w:rPr>
        <w:t>-</w:t>
      </w:r>
      <w:r w:rsidRPr="00667FF1">
        <w:rPr>
          <w:b/>
          <w:bCs/>
          <w:u w:val="single"/>
        </w:rPr>
        <w:t xml:space="preserve">2026 SETTORE </w:t>
      </w:r>
      <w:r w:rsidR="00CA7AA4">
        <w:rPr>
          <w:b/>
          <w:bCs/>
          <w:u w:val="single"/>
        </w:rPr>
        <w:t>TECNICO MANUTENTIVO</w:t>
      </w:r>
      <w:r w:rsidR="004127D9">
        <w:rPr>
          <w:b/>
          <w:bCs/>
          <w:u w:val="single"/>
        </w:rPr>
        <w:t xml:space="preserve"> ponderazione 23%</w:t>
      </w:r>
    </w:p>
    <w:p w14:paraId="29E248F9" w14:textId="77777777" w:rsidR="00667FF1" w:rsidRDefault="00667FF1"/>
    <w:tbl>
      <w:tblPr>
        <w:tblStyle w:val="Grigliatabella"/>
        <w:tblW w:w="10915" w:type="dxa"/>
        <w:tblInd w:w="-572" w:type="dxa"/>
        <w:tblLook w:val="04A0" w:firstRow="1" w:lastRow="0" w:firstColumn="1" w:lastColumn="0" w:noHBand="0" w:noVBand="1"/>
      </w:tblPr>
      <w:tblGrid>
        <w:gridCol w:w="1784"/>
        <w:gridCol w:w="1876"/>
        <w:gridCol w:w="2513"/>
        <w:gridCol w:w="2322"/>
        <w:gridCol w:w="2420"/>
      </w:tblGrid>
      <w:tr w:rsidR="00D15FA8" w14:paraId="413AFE79" w14:textId="77777777" w:rsidTr="00F5462B">
        <w:tc>
          <w:tcPr>
            <w:tcW w:w="2108" w:type="dxa"/>
          </w:tcPr>
          <w:p w14:paraId="0A6FEE2C" w14:textId="77777777" w:rsidR="00D15FA8" w:rsidRDefault="00D15FA8" w:rsidP="00535AFF">
            <w:pPr>
              <w:rPr>
                <w:b/>
                <w:bCs/>
              </w:rPr>
            </w:pPr>
            <w:r>
              <w:rPr>
                <w:b/>
                <w:bCs/>
              </w:rPr>
              <w:t>Titolo obiettivo</w:t>
            </w:r>
          </w:p>
        </w:tc>
        <w:tc>
          <w:tcPr>
            <w:tcW w:w="2315" w:type="dxa"/>
          </w:tcPr>
          <w:p w14:paraId="0310D3F9" w14:textId="77777777" w:rsidR="00D15FA8" w:rsidRDefault="00D15FA8" w:rsidP="00535AFF">
            <w:pPr>
              <w:rPr>
                <w:b/>
                <w:bCs/>
              </w:rPr>
            </w:pPr>
            <w:r>
              <w:rPr>
                <w:b/>
                <w:bCs/>
              </w:rPr>
              <w:t>Descrizione</w:t>
            </w:r>
          </w:p>
        </w:tc>
        <w:tc>
          <w:tcPr>
            <w:tcW w:w="2867" w:type="dxa"/>
          </w:tcPr>
          <w:p w14:paraId="37A09D99" w14:textId="77777777" w:rsidR="00D15FA8" w:rsidRDefault="00D15FA8" w:rsidP="00535AFF">
            <w:pPr>
              <w:rPr>
                <w:b/>
                <w:bCs/>
              </w:rPr>
            </w:pPr>
            <w:r>
              <w:rPr>
                <w:b/>
                <w:bCs/>
              </w:rPr>
              <w:t>Indicatori</w:t>
            </w:r>
          </w:p>
        </w:tc>
        <w:tc>
          <w:tcPr>
            <w:tcW w:w="2208" w:type="dxa"/>
          </w:tcPr>
          <w:p w14:paraId="27CABB85" w14:textId="77777777" w:rsidR="00D15FA8" w:rsidRDefault="00D15FA8" w:rsidP="00535AFF">
            <w:pPr>
              <w:rPr>
                <w:b/>
                <w:bCs/>
              </w:rPr>
            </w:pPr>
            <w:r>
              <w:rPr>
                <w:b/>
                <w:bCs/>
              </w:rPr>
              <w:t>Misurabilità (tempi)</w:t>
            </w:r>
          </w:p>
        </w:tc>
        <w:tc>
          <w:tcPr>
            <w:tcW w:w="1417" w:type="dxa"/>
          </w:tcPr>
          <w:p w14:paraId="2788ABFE" w14:textId="77777777" w:rsidR="00D15FA8" w:rsidRDefault="00D15FA8" w:rsidP="00535AFF">
            <w:pPr>
              <w:rPr>
                <w:b/>
                <w:bCs/>
              </w:rPr>
            </w:pPr>
            <w:r>
              <w:rPr>
                <w:b/>
                <w:bCs/>
              </w:rPr>
              <w:t>Indicatori di risultato</w:t>
            </w:r>
          </w:p>
        </w:tc>
      </w:tr>
      <w:tr w:rsidR="00D15FA8" w:rsidRPr="001543AA" w14:paraId="0EF0699D" w14:textId="77777777" w:rsidTr="00D4030C">
        <w:trPr>
          <w:trHeight w:val="12665"/>
        </w:trPr>
        <w:tc>
          <w:tcPr>
            <w:tcW w:w="2108" w:type="dxa"/>
          </w:tcPr>
          <w:p w14:paraId="0F414193" w14:textId="0AECF258" w:rsidR="00CA5D2E" w:rsidRPr="00A53502" w:rsidRDefault="004E52A6" w:rsidP="00A5350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 w:rsidR="00EC4EDE" w:rsidRPr="00EC4EDE">
              <w:rPr>
                <w:b/>
                <w:bCs/>
                <w:sz w:val="20"/>
                <w:szCs w:val="20"/>
              </w:rPr>
              <w:t>Ricognizione straordinaria e riallineamento degli interventi finanziati e delle relative rendicontazioni</w:t>
            </w:r>
          </w:p>
        </w:tc>
        <w:tc>
          <w:tcPr>
            <w:tcW w:w="2315" w:type="dxa"/>
          </w:tcPr>
          <w:p w14:paraId="4BAE2C5E" w14:textId="1FBC2C2A" w:rsidR="003A4054" w:rsidRPr="003A4054" w:rsidRDefault="00EC4EDE" w:rsidP="00B51C50">
            <w:pPr>
              <w:rPr>
                <w:sz w:val="20"/>
                <w:szCs w:val="20"/>
              </w:rPr>
            </w:pPr>
            <w:r w:rsidRPr="00EC4EDE">
              <w:rPr>
                <w:sz w:val="20"/>
                <w:szCs w:val="20"/>
              </w:rPr>
              <w:t>Ricognizione complessiva degli interventi di investimento e delle opere pubbliche finanziate attribuite al Settore, con verifica dello stato amministrativo, tecnico, contabile e della rendicontazione, anche al fine del corretto mantenimento o dell’eliminazione dei residui.</w:t>
            </w:r>
          </w:p>
        </w:tc>
        <w:tc>
          <w:tcPr>
            <w:tcW w:w="2867" w:type="dxa"/>
          </w:tcPr>
          <w:p w14:paraId="4AC142B9" w14:textId="71B8E1D5" w:rsidR="00EC4EDE" w:rsidRPr="00EC4EDE" w:rsidRDefault="00EC4EDE" w:rsidP="00EC4EDE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EC4EDE">
              <w:rPr>
                <w:sz w:val="20"/>
                <w:szCs w:val="20"/>
              </w:rPr>
              <w:t xml:space="preserve">censimento degli interventi finanziati, in corso o non ancora formalmente conclusi; </w:t>
            </w:r>
          </w:p>
          <w:p w14:paraId="73298C72" w14:textId="36BEDBCE" w:rsidR="00EC4EDE" w:rsidRPr="00EC4EDE" w:rsidRDefault="00EC4EDE" w:rsidP="00EC4EDE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EC4EDE">
              <w:rPr>
                <w:sz w:val="20"/>
                <w:szCs w:val="20"/>
              </w:rPr>
              <w:t xml:space="preserve">predisposizione, per ciascun intervento, di una scheda contenente finanziamento, CUP, CIG, stato di attuazione, impegni, pagamenti, residui, rendicontazioni e attività ancora necessarie; </w:t>
            </w:r>
          </w:p>
          <w:p w14:paraId="1BFDD812" w14:textId="250B7C6D" w:rsidR="00EC4EDE" w:rsidRPr="00EC4EDE" w:rsidRDefault="00EC4EDE" w:rsidP="00EC4EDE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EC4EDE">
              <w:rPr>
                <w:sz w:val="20"/>
                <w:szCs w:val="20"/>
              </w:rPr>
              <w:t xml:space="preserve">confronto dei dati con il Settore finanziario; </w:t>
            </w:r>
          </w:p>
          <w:p w14:paraId="7456D851" w14:textId="27097959" w:rsidR="00EC4EDE" w:rsidRPr="00EC4EDE" w:rsidRDefault="00EC4EDE" w:rsidP="00EC4EDE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EC4EDE">
              <w:rPr>
                <w:sz w:val="20"/>
                <w:szCs w:val="20"/>
              </w:rPr>
              <w:t xml:space="preserve">aggiornamento delle piattaforme di monitoraggio; </w:t>
            </w:r>
          </w:p>
          <w:p w14:paraId="04D39F0F" w14:textId="09634B1A" w:rsidR="006C2B16" w:rsidRPr="00C06ECE" w:rsidRDefault="00EC4EDE" w:rsidP="00EC4EDE">
            <w:pPr>
              <w:pStyle w:val="Paragrafoelenco"/>
              <w:numPr>
                <w:ilvl w:val="0"/>
                <w:numId w:val="9"/>
              </w:numPr>
            </w:pPr>
            <w:r w:rsidRPr="00EC4EDE">
              <w:rPr>
                <w:sz w:val="20"/>
                <w:szCs w:val="20"/>
              </w:rPr>
              <w:t>chiusura dei procedimenti per i quali risultino disponibili tutti gli elementi necessari.</w:t>
            </w:r>
          </w:p>
        </w:tc>
        <w:tc>
          <w:tcPr>
            <w:tcW w:w="2208" w:type="dxa"/>
          </w:tcPr>
          <w:p w14:paraId="4543F0AF" w14:textId="6EA8E751" w:rsidR="00EC4EDE" w:rsidRPr="00EC4EDE" w:rsidRDefault="00EC4EDE" w:rsidP="00EC4EDE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EC4EDE">
              <w:rPr>
                <w:sz w:val="20"/>
                <w:szCs w:val="20"/>
              </w:rPr>
              <w:t xml:space="preserve">entro il </w:t>
            </w:r>
            <w:r>
              <w:rPr>
                <w:sz w:val="20"/>
                <w:szCs w:val="20"/>
              </w:rPr>
              <w:t>31</w:t>
            </w:r>
            <w:r w:rsidRPr="00EC4ED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luglio</w:t>
            </w:r>
            <w:r w:rsidRPr="00EC4EDE">
              <w:rPr>
                <w:sz w:val="20"/>
                <w:szCs w:val="20"/>
              </w:rPr>
              <w:t xml:space="preserve"> 2026: completamento del censimento; </w:t>
            </w:r>
          </w:p>
          <w:p w14:paraId="5A7530AE" w14:textId="2A95E3CF" w:rsidR="00EC4EDE" w:rsidRPr="00EC4EDE" w:rsidRDefault="00EC4EDE" w:rsidP="00EC4EDE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EC4EDE">
              <w:rPr>
                <w:sz w:val="20"/>
                <w:szCs w:val="20"/>
              </w:rPr>
              <w:t xml:space="preserve">entro il 31 ottobre 2026: verifica amministrativo-contabile e individuazione delle criticità; </w:t>
            </w:r>
          </w:p>
          <w:p w14:paraId="34F9907F" w14:textId="061A34AF" w:rsidR="00D4030C" w:rsidRPr="00D4030C" w:rsidRDefault="00EC4EDE" w:rsidP="00EC4EDE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EC4EDE">
              <w:rPr>
                <w:sz w:val="20"/>
                <w:szCs w:val="20"/>
              </w:rPr>
              <w:t>entro il 31 dicembre 2026: aggiornamento delle posizioni e chiusura degli interventi definibili.</w:t>
            </w:r>
          </w:p>
        </w:tc>
        <w:tc>
          <w:tcPr>
            <w:tcW w:w="1417" w:type="dxa"/>
          </w:tcPr>
          <w:p w14:paraId="652939C4" w14:textId="77777777" w:rsidR="00D15FA8" w:rsidRDefault="00D15FA8" w:rsidP="00535AFF">
            <w:pPr>
              <w:ind w:firstLine="360"/>
              <w:rPr>
                <w:sz w:val="20"/>
                <w:szCs w:val="20"/>
              </w:rPr>
            </w:pPr>
          </w:p>
          <w:p w14:paraId="31A32944" w14:textId="113C141A" w:rsidR="00EC4EDE" w:rsidRPr="00EC4EDE" w:rsidRDefault="00EC4EDE" w:rsidP="00EC4EDE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EC4EDE">
              <w:rPr>
                <w:sz w:val="20"/>
                <w:szCs w:val="20"/>
              </w:rPr>
              <w:t xml:space="preserve">100% degli interventi finanziati censiti e classificati; </w:t>
            </w:r>
          </w:p>
          <w:p w14:paraId="5B72E533" w14:textId="5437F38F" w:rsidR="00EC4EDE" w:rsidRPr="00EC4EDE" w:rsidRDefault="00EC4EDE" w:rsidP="00EC4EDE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EC4EDE">
              <w:rPr>
                <w:sz w:val="20"/>
                <w:szCs w:val="20"/>
              </w:rPr>
              <w:t xml:space="preserve">100% delle posizioni per le quali siano disponibili i dati aggiornate sulle relative piattaforme; </w:t>
            </w:r>
          </w:p>
          <w:p w14:paraId="27AC100C" w14:textId="54CFC6BD" w:rsidR="00D34147" w:rsidRPr="00D34147" w:rsidRDefault="00EC4EDE" w:rsidP="00EC4EDE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EC4EDE">
              <w:rPr>
                <w:sz w:val="20"/>
                <w:szCs w:val="20"/>
              </w:rPr>
              <w:t>conclusione entro l’anno di tutti i procedimenti immediatamente definibili.</w:t>
            </w:r>
          </w:p>
        </w:tc>
      </w:tr>
    </w:tbl>
    <w:p w14:paraId="5ACC2B35" w14:textId="77777777" w:rsidR="00214D34" w:rsidRDefault="00214D34"/>
    <w:p w14:paraId="179C8814" w14:textId="77777777" w:rsidR="00667FF1" w:rsidRDefault="00667FF1"/>
    <w:sectPr w:rsidR="00667FF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D005C19"/>
    <w:multiLevelType w:val="hybridMultilevel"/>
    <w:tmpl w:val="C79659CC"/>
    <w:lvl w:ilvl="0" w:tplc="E89417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A712C"/>
    <w:multiLevelType w:val="hybridMultilevel"/>
    <w:tmpl w:val="60AE8496"/>
    <w:lvl w:ilvl="0" w:tplc="E89417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82341"/>
    <w:multiLevelType w:val="hybridMultilevel"/>
    <w:tmpl w:val="A90E2A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CA4EC9"/>
    <w:multiLevelType w:val="hybridMultilevel"/>
    <w:tmpl w:val="5B1CD32A"/>
    <w:lvl w:ilvl="0" w:tplc="E89417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A2A85"/>
    <w:multiLevelType w:val="hybridMultilevel"/>
    <w:tmpl w:val="48A205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51878"/>
    <w:multiLevelType w:val="multilevel"/>
    <w:tmpl w:val="E8E8A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4F10F3"/>
    <w:multiLevelType w:val="hybridMultilevel"/>
    <w:tmpl w:val="22C0AA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43E9C"/>
    <w:multiLevelType w:val="hybridMultilevel"/>
    <w:tmpl w:val="4EE8A6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242898"/>
    <w:multiLevelType w:val="hybridMultilevel"/>
    <w:tmpl w:val="1E7023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122892">
    <w:abstractNumId w:val="5"/>
  </w:num>
  <w:num w:numId="2" w16cid:durableId="1109661184">
    <w:abstractNumId w:val="4"/>
  </w:num>
  <w:num w:numId="3" w16cid:durableId="590164900">
    <w:abstractNumId w:val="2"/>
  </w:num>
  <w:num w:numId="4" w16cid:durableId="1966230298">
    <w:abstractNumId w:val="7"/>
  </w:num>
  <w:num w:numId="5" w16cid:durableId="1279482092">
    <w:abstractNumId w:val="1"/>
  </w:num>
  <w:num w:numId="6" w16cid:durableId="1785495337">
    <w:abstractNumId w:val="3"/>
  </w:num>
  <w:num w:numId="7" w16cid:durableId="58675689">
    <w:abstractNumId w:val="0"/>
  </w:num>
  <w:num w:numId="8" w16cid:durableId="1456673773">
    <w:abstractNumId w:val="6"/>
  </w:num>
  <w:num w:numId="9" w16cid:durableId="1209995801">
    <w:abstractNumId w:val="8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FF1"/>
    <w:rsid w:val="00052B86"/>
    <w:rsid w:val="000863DB"/>
    <w:rsid w:val="001566BD"/>
    <w:rsid w:val="00214D34"/>
    <w:rsid w:val="002630EB"/>
    <w:rsid w:val="00345F1D"/>
    <w:rsid w:val="00350693"/>
    <w:rsid w:val="00353075"/>
    <w:rsid w:val="0037061A"/>
    <w:rsid w:val="003769D3"/>
    <w:rsid w:val="00394DC2"/>
    <w:rsid w:val="003A4054"/>
    <w:rsid w:val="003E5F62"/>
    <w:rsid w:val="004127D9"/>
    <w:rsid w:val="00420732"/>
    <w:rsid w:val="0045165E"/>
    <w:rsid w:val="004A0253"/>
    <w:rsid w:val="004E52A6"/>
    <w:rsid w:val="00523ADF"/>
    <w:rsid w:val="005D2244"/>
    <w:rsid w:val="006367D5"/>
    <w:rsid w:val="006523B4"/>
    <w:rsid w:val="00667FF1"/>
    <w:rsid w:val="006C2B16"/>
    <w:rsid w:val="00704125"/>
    <w:rsid w:val="00726DC5"/>
    <w:rsid w:val="0081142C"/>
    <w:rsid w:val="008373A6"/>
    <w:rsid w:val="00885B1B"/>
    <w:rsid w:val="00885D0B"/>
    <w:rsid w:val="00897DC9"/>
    <w:rsid w:val="008B0718"/>
    <w:rsid w:val="008B0DD4"/>
    <w:rsid w:val="00956E84"/>
    <w:rsid w:val="00975256"/>
    <w:rsid w:val="009800A7"/>
    <w:rsid w:val="00A20F39"/>
    <w:rsid w:val="00A50038"/>
    <w:rsid w:val="00A53502"/>
    <w:rsid w:val="00A8195F"/>
    <w:rsid w:val="00A8537B"/>
    <w:rsid w:val="00AA3DF1"/>
    <w:rsid w:val="00AC1118"/>
    <w:rsid w:val="00AC162E"/>
    <w:rsid w:val="00AC7DFB"/>
    <w:rsid w:val="00B103D8"/>
    <w:rsid w:val="00B167DC"/>
    <w:rsid w:val="00B51C50"/>
    <w:rsid w:val="00B81CBC"/>
    <w:rsid w:val="00C06ECE"/>
    <w:rsid w:val="00C8249E"/>
    <w:rsid w:val="00C951E3"/>
    <w:rsid w:val="00CA5D2E"/>
    <w:rsid w:val="00CA7AA4"/>
    <w:rsid w:val="00CF2346"/>
    <w:rsid w:val="00D11DB3"/>
    <w:rsid w:val="00D15FA8"/>
    <w:rsid w:val="00D25E59"/>
    <w:rsid w:val="00D34147"/>
    <w:rsid w:val="00D4030C"/>
    <w:rsid w:val="00D5005E"/>
    <w:rsid w:val="00D703B0"/>
    <w:rsid w:val="00D90691"/>
    <w:rsid w:val="00DD1118"/>
    <w:rsid w:val="00DF776C"/>
    <w:rsid w:val="00E0777E"/>
    <w:rsid w:val="00E55237"/>
    <w:rsid w:val="00E84934"/>
    <w:rsid w:val="00EB22EE"/>
    <w:rsid w:val="00EB518E"/>
    <w:rsid w:val="00EC4EDE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97BDF"/>
  <w15:chartTrackingRefBased/>
  <w15:docId w15:val="{9D2A6CB8-3196-4EA7-9D09-3F605B604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667F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67F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67F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67F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67F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67F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67F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67F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67F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67F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67F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67F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67FF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67FF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67FF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67FF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67FF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67FF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67F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67F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67F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67F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67F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67FF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67FF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67FF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67F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67FF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67FF1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D15FA8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3607BD2C6C8342A698C530DCED2485" ma:contentTypeVersion="4" ma:contentTypeDescription="Creare un nuovo documento." ma:contentTypeScope="" ma:versionID="61771044a7bae771fb84cbe56f8138eb">
  <xsd:schema xmlns:xsd="http://www.w3.org/2001/XMLSchema" xmlns:xs="http://www.w3.org/2001/XMLSchema" xmlns:p="http://schemas.microsoft.com/office/2006/metadata/properties" xmlns:ns3="ff7d4f2c-943e-4173-b2aa-5aecaf374f1b" targetNamespace="http://schemas.microsoft.com/office/2006/metadata/properties" ma:root="true" ma:fieldsID="bcf1f74bc4bf2caee858e11306819713" ns3:_="">
    <xsd:import namespace="ff7d4f2c-943e-4173-b2aa-5aecaf374f1b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d4f2c-943e-4173-b2aa-5aecaf374f1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97725F-76CD-4FFE-825B-FD049A8B0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FE5C61-FC9A-43E0-92C5-B70F402BC2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5AEFDDD-EB35-48C6-8849-EE444359A6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7d4f2c-943e-4173-b2aa-5aecaf374f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Giusti</dc:creator>
  <cp:keywords/>
  <dc:description/>
  <cp:lastModifiedBy>Gigi Lt</cp:lastModifiedBy>
  <cp:revision>5</cp:revision>
  <dcterms:created xsi:type="dcterms:W3CDTF">2026-07-20T13:07:00Z</dcterms:created>
  <dcterms:modified xsi:type="dcterms:W3CDTF">2026-08-15T14:34:00Z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0x010100723607BD2C6C8342A698C530DCED2485</vt:lpwstr>
  </property>
</Properties>
</file>